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C7E" w:rsidRPr="00864882" w:rsidRDefault="009C3C7E" w:rsidP="009C3C7E">
      <w:pPr>
        <w:widowControl/>
        <w:autoSpaceDE w:val="0"/>
        <w:autoSpaceDN w:val="0"/>
        <w:adjustRightInd w:val="0"/>
        <w:ind w:left="7080" w:firstLine="70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bg-BG" w:eastAsia="bg-BG"/>
        </w:rPr>
      </w:pPr>
      <w:r w:rsidRPr="0086488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bg-BG" w:eastAsia="bg-BG"/>
        </w:rPr>
        <w:t xml:space="preserve">ОБРАЗЕЦ </w:t>
      </w:r>
    </w:p>
    <w:p w:rsidR="009C3C7E" w:rsidRDefault="009C3C7E" w:rsidP="009C3C7E">
      <w:pPr>
        <w:widowControl/>
        <w:autoSpaceDE w:val="0"/>
        <w:autoSpaceDN w:val="0"/>
        <w:adjustRightInd w:val="0"/>
        <w:ind w:left="7080" w:firstLine="70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bg-BG" w:eastAsia="bg-BG"/>
        </w:rPr>
      </w:pPr>
    </w:p>
    <w:p w:rsidR="009C3C7E" w:rsidRPr="00804C7A" w:rsidRDefault="009C3C7E" w:rsidP="009C3C7E">
      <w:pPr>
        <w:keepNext/>
        <w:widowControl/>
        <w:ind w:left="504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</w:pPr>
      <w:r w:rsidRPr="00804C7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  <w:t xml:space="preserve">ДО </w:t>
      </w:r>
    </w:p>
    <w:p w:rsidR="009C3C7E" w:rsidRPr="00804C7A" w:rsidRDefault="009C3C7E" w:rsidP="009C3C7E">
      <w:pPr>
        <w:widowControl/>
        <w:ind w:firstLine="5040"/>
        <w:rPr>
          <w:rFonts w:ascii="HebarU" w:eastAsia="Times New Roman" w:hAnsi="HebarU" w:cs="Times New Roman"/>
          <w:sz w:val="24"/>
          <w:szCs w:val="20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Сружение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„Без граници“</w:t>
      </w:r>
    </w:p>
    <w:p w:rsidR="009C3C7E" w:rsidRPr="00804C7A" w:rsidRDefault="009C3C7E" w:rsidP="009C3C7E">
      <w:pPr>
        <w:widowControl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Pr="00804C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Левски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C3C7E" w:rsidRDefault="009C3C7E" w:rsidP="009C3C7E">
      <w:pPr>
        <w:widowControl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Pr="00804C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ул.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110FD7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„България“ № 52, вх. Б, ет. 1, ап.1</w:t>
      </w:r>
    </w:p>
    <w:p w:rsidR="009C3C7E" w:rsidRDefault="009C3C7E" w:rsidP="009C3C7E">
      <w:pPr>
        <w:widowControl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вниманието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на:</w:t>
      </w:r>
    </w:p>
    <w:p w:rsidR="009C3C7E" w:rsidRPr="00804C7A" w:rsidRDefault="009C3C7E" w:rsidP="009C3C7E">
      <w:pPr>
        <w:widowControl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г-жа Елена Георгиева,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Председател</w:t>
      </w:r>
      <w:proofErr w:type="spellEnd"/>
    </w:p>
    <w:p w:rsidR="009C3C7E" w:rsidRPr="00804C7A" w:rsidRDefault="009C3C7E" w:rsidP="009C3C7E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9C3C7E" w:rsidRPr="00804C7A" w:rsidRDefault="009C3C7E" w:rsidP="009C3C7E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9C3C7E" w:rsidRPr="00804C7A" w:rsidRDefault="009C3C7E" w:rsidP="009C3C7E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04C7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 Ф Е Р Т А</w:t>
      </w:r>
    </w:p>
    <w:p w:rsidR="009C3C7E" w:rsidRPr="00804C7A" w:rsidRDefault="009C3C7E" w:rsidP="009C3C7E">
      <w:pPr>
        <w:widowControl/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val="bg-BG"/>
        </w:rPr>
      </w:pPr>
    </w:p>
    <w:p w:rsidR="009C3C7E" w:rsidRPr="00804C7A" w:rsidRDefault="009C3C7E" w:rsidP="009C3C7E">
      <w:pPr>
        <w:widowControl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804C7A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От:</w:t>
      </w:r>
      <w:r w:rsidRPr="00804C7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____________________________________________________________</w:t>
      </w:r>
      <w:r w:rsidRPr="00804C7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____________</w:t>
      </w:r>
    </w:p>
    <w:p w:rsidR="009C3C7E" w:rsidRPr="00804C7A" w:rsidRDefault="009C3C7E" w:rsidP="009C3C7E">
      <w:pPr>
        <w:widowControl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bg-BG"/>
        </w:rPr>
      </w:pPr>
      <w:r w:rsidRPr="00804C7A">
        <w:rPr>
          <w:rFonts w:ascii="Times New Roman" w:eastAsia="Times New Roman" w:hAnsi="Times New Roman" w:cs="Times New Roman"/>
          <w:bCs/>
          <w:sz w:val="18"/>
          <w:szCs w:val="18"/>
          <w:lang w:val="bg-BG"/>
        </w:rPr>
        <w:t>(наименование на кандидата)</w:t>
      </w:r>
    </w:p>
    <w:p w:rsidR="009C3C7E" w:rsidRPr="00804C7A" w:rsidRDefault="009C3C7E" w:rsidP="009C3C7E">
      <w:pPr>
        <w:widowControl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9C3C7E" w:rsidRPr="00804C7A" w:rsidRDefault="009C3C7E" w:rsidP="009C3C7E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C3C7E" w:rsidRPr="00804C7A" w:rsidRDefault="009C3C7E" w:rsidP="009C3C7E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C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участие в </w:t>
      </w:r>
      <w:proofErr w:type="spellStart"/>
      <w:r w:rsidRPr="00804C7A">
        <w:rPr>
          <w:rFonts w:ascii="Times New Roman" w:eastAsia="Times New Roman" w:hAnsi="Times New Roman" w:cs="Times New Roman"/>
          <w:sz w:val="24"/>
          <w:szCs w:val="24"/>
          <w:lang w:val="ru-RU"/>
        </w:rPr>
        <w:t>избор</w:t>
      </w:r>
      <w:proofErr w:type="spellEnd"/>
      <w:r w:rsidRPr="00804C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04C7A">
        <w:rPr>
          <w:rFonts w:ascii="Times New Roman" w:eastAsia="Times New Roman" w:hAnsi="Times New Roman" w:cs="Times New Roman"/>
          <w:sz w:val="24"/>
          <w:szCs w:val="24"/>
          <w:lang w:val="ru-RU"/>
        </w:rPr>
        <w:t>изпълните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proofErr w:type="spellEnd"/>
      <w:r w:rsidRPr="00804C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804C7A">
        <w:rPr>
          <w:rFonts w:ascii="Times New Roman" w:eastAsia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804C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ЗУСЕСИФ от 22.12.2015 г. и Постановление № 160 на </w:t>
      </w:r>
      <w:proofErr w:type="spellStart"/>
      <w:r w:rsidRPr="00804C7A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Министерския</w:t>
      </w:r>
      <w:proofErr w:type="spellEnd"/>
      <w:r w:rsidRPr="00804C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7A">
        <w:rPr>
          <w:rFonts w:ascii="Times New Roman" w:eastAsia="Times New Roman" w:hAnsi="Times New Roman" w:cs="Times New Roman"/>
          <w:sz w:val="24"/>
          <w:szCs w:val="24"/>
          <w:lang w:val="ru-RU"/>
        </w:rPr>
        <w:t>съвет</w:t>
      </w:r>
      <w:proofErr w:type="spellEnd"/>
      <w:r w:rsidRPr="00804C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2016 г.</w:t>
      </w:r>
    </w:p>
    <w:p w:rsidR="009C3C7E" w:rsidRPr="00804C7A" w:rsidRDefault="009C3C7E" w:rsidP="009C3C7E">
      <w:pPr>
        <w:widowControl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804C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9C3C7E" w:rsidRPr="00804C7A" w:rsidRDefault="009C3C7E" w:rsidP="009C3C7E">
      <w:pPr>
        <w:widowControl/>
        <w:spacing w:before="1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04C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адрес: гр. _____________________ ул._______________________, № ______________, </w:t>
      </w:r>
    </w:p>
    <w:p w:rsidR="009C3C7E" w:rsidRPr="00804C7A" w:rsidRDefault="009C3C7E" w:rsidP="009C3C7E">
      <w:pPr>
        <w:widowControl/>
        <w:spacing w:before="1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04C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тел.: __________________, факс: ________________, </w:t>
      </w:r>
      <w:r w:rsidRPr="00804C7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04C7A">
        <w:rPr>
          <w:rFonts w:ascii="Times New Roman" w:eastAsia="Times New Roman" w:hAnsi="Times New Roman" w:cs="Times New Roman"/>
          <w:sz w:val="24"/>
          <w:szCs w:val="24"/>
          <w:lang w:val="bg-BG"/>
        </w:rPr>
        <w:t>-</w:t>
      </w:r>
      <w:r w:rsidRPr="00804C7A">
        <w:rPr>
          <w:rFonts w:ascii="Times New Roman" w:eastAsia="Times New Roman" w:hAnsi="Times New Roman" w:cs="Times New Roman"/>
          <w:sz w:val="24"/>
          <w:szCs w:val="24"/>
        </w:rPr>
        <w:t>mail</w:t>
      </w:r>
      <w:r w:rsidRPr="00804C7A">
        <w:rPr>
          <w:rFonts w:ascii="Times New Roman" w:eastAsia="Times New Roman" w:hAnsi="Times New Roman" w:cs="Times New Roman"/>
          <w:sz w:val="24"/>
          <w:szCs w:val="24"/>
          <w:lang w:val="bg-BG"/>
        </w:rPr>
        <w:t>: _______________________</w:t>
      </w:r>
    </w:p>
    <w:p w:rsidR="009C3C7E" w:rsidRPr="00804C7A" w:rsidRDefault="009C3C7E" w:rsidP="009C3C7E">
      <w:pPr>
        <w:widowControl/>
        <w:spacing w:before="1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04C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регистриран по </w:t>
      </w:r>
      <w:proofErr w:type="spellStart"/>
      <w:r w:rsidRPr="00804C7A">
        <w:rPr>
          <w:rFonts w:ascii="Times New Roman" w:eastAsia="Times New Roman" w:hAnsi="Times New Roman" w:cs="Times New Roman"/>
          <w:sz w:val="24"/>
          <w:szCs w:val="24"/>
          <w:lang w:val="bg-BG"/>
        </w:rPr>
        <w:t>ф.д</w:t>
      </w:r>
      <w:proofErr w:type="spellEnd"/>
      <w:r w:rsidRPr="00804C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№ __________ / _________ г. по описа на __________________ съд, </w:t>
      </w:r>
    </w:p>
    <w:p w:rsidR="009C3C7E" w:rsidRPr="00804C7A" w:rsidRDefault="009C3C7E" w:rsidP="009C3C7E">
      <w:pPr>
        <w:widowControl/>
        <w:spacing w:before="1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04C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ЕИК </w:t>
      </w:r>
      <w:r w:rsidRPr="00804C7A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804C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Булстат: _____________________________, </w:t>
      </w:r>
    </w:p>
    <w:p w:rsidR="009C3C7E" w:rsidRPr="00804C7A" w:rsidRDefault="009C3C7E" w:rsidP="009C3C7E">
      <w:pPr>
        <w:widowControl/>
        <w:spacing w:before="1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04C7A">
        <w:rPr>
          <w:rFonts w:ascii="Times New Roman" w:eastAsia="Times New Roman" w:hAnsi="Times New Roman" w:cs="Times New Roman"/>
          <w:sz w:val="24"/>
          <w:szCs w:val="24"/>
          <w:lang w:val="bg-BG"/>
        </w:rPr>
        <w:t>Дата и място на регистрация по ДДС: __________________________________________,</w:t>
      </w:r>
    </w:p>
    <w:p w:rsidR="009C3C7E" w:rsidRPr="00804C7A" w:rsidRDefault="009C3C7E" w:rsidP="009C3C7E">
      <w:pPr>
        <w:widowControl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04C7A">
        <w:rPr>
          <w:rFonts w:ascii="Times New Roman" w:eastAsia="Times New Roman" w:hAnsi="Times New Roman" w:cs="Times New Roman"/>
          <w:sz w:val="24"/>
          <w:szCs w:val="24"/>
          <w:lang w:val="bg-BG"/>
        </w:rPr>
        <w:t>представлявано от _____________________________________________, в качеството му на ___________________________________.</w:t>
      </w:r>
      <w:r w:rsidRPr="00804C7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9C3C7E" w:rsidRPr="00804C7A" w:rsidRDefault="009C3C7E" w:rsidP="009C3C7E">
      <w:pPr>
        <w:widowControl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C3C7E" w:rsidRPr="00804C7A" w:rsidRDefault="009C3C7E" w:rsidP="009C3C7E">
      <w:pPr>
        <w:widowControl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C3C7E" w:rsidRPr="00804C7A" w:rsidRDefault="009C3C7E" w:rsidP="009C3C7E">
      <w:pPr>
        <w:widowControl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04C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УВАЖАЕМ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r w:rsidRPr="00804C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804C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ГОСПО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ЖО </w:t>
      </w:r>
      <w:r w:rsidRPr="00804C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ГЕОРГИЕВА</w:t>
      </w:r>
      <w:proofErr w:type="gramEnd"/>
      <w:r w:rsidRPr="00804C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</w:p>
    <w:p w:rsidR="009C3C7E" w:rsidRPr="00804C7A" w:rsidRDefault="009C3C7E" w:rsidP="009C3C7E">
      <w:pPr>
        <w:widowControl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9C3C7E" w:rsidRPr="00804C7A" w:rsidRDefault="009C3C7E" w:rsidP="009C3C7E">
      <w:pPr>
        <w:widowControl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04C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Във връзка с публична покана </w:t>
      </w:r>
      <w:r w:rsidRPr="00804C7A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30D9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804C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дата</w:t>
      </w:r>
      <w:r w:rsidR="00081E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81EFB" w:rsidRPr="00081EFB">
        <w:rPr>
          <w:rFonts w:ascii="Times New Roman" w:eastAsia="Times New Roman" w:hAnsi="Times New Roman" w:cs="Times New Roman"/>
          <w:sz w:val="24"/>
          <w:szCs w:val="24"/>
          <w:lang w:val="ru-RU"/>
        </w:rPr>
        <w:t>23</w:t>
      </w:r>
      <w:r w:rsidRPr="00081EFB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 w:rsidR="009030D9" w:rsidRPr="00081EFB">
        <w:rPr>
          <w:rFonts w:ascii="Times New Roman" w:eastAsia="Times New Roman" w:hAnsi="Times New Roman" w:cs="Times New Roman"/>
          <w:sz w:val="24"/>
          <w:szCs w:val="24"/>
          <w:lang w:val="bg-BG"/>
        </w:rPr>
        <w:t>9</w:t>
      </w:r>
      <w:r w:rsidRPr="00081EFB">
        <w:rPr>
          <w:rFonts w:ascii="Times New Roman" w:eastAsia="Times New Roman" w:hAnsi="Times New Roman" w:cs="Times New Roman"/>
          <w:sz w:val="24"/>
          <w:szCs w:val="24"/>
          <w:lang w:val="bg-BG"/>
        </w:rPr>
        <w:t>.2019</w:t>
      </w:r>
      <w:r w:rsidRPr="00081EFB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081EFB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9F776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Ви представяме нашата оферта за участие в </w:t>
      </w:r>
      <w:proofErr w:type="spellStart"/>
      <w:r w:rsidRPr="009F776D">
        <w:rPr>
          <w:rFonts w:ascii="Times New Roman" w:eastAsia="Times New Roman" w:hAnsi="Times New Roman" w:cs="Times New Roman"/>
          <w:sz w:val="24"/>
          <w:szCs w:val="24"/>
          <w:lang w:val="ru-RU"/>
        </w:rPr>
        <w:t>избор</w:t>
      </w:r>
      <w:proofErr w:type="spellEnd"/>
      <w:r w:rsidRPr="009F77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9F776D">
        <w:rPr>
          <w:rFonts w:ascii="Times New Roman" w:eastAsia="Times New Roman" w:hAnsi="Times New Roman" w:cs="Times New Roman"/>
          <w:sz w:val="24"/>
          <w:szCs w:val="24"/>
          <w:lang w:val="ru-RU"/>
        </w:rPr>
        <w:t>изпълнител</w:t>
      </w:r>
      <w:proofErr w:type="spellEnd"/>
      <w:r w:rsidRPr="009F77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F776D">
        <w:rPr>
          <w:rFonts w:ascii="Times New Roman" w:eastAsia="Times New Roman" w:hAnsi="Times New Roman" w:cs="Times New Roman"/>
          <w:sz w:val="24"/>
          <w:szCs w:val="24"/>
          <w:lang w:val="bg-BG"/>
        </w:rPr>
        <w:t>с предмет:</w:t>
      </w:r>
      <w:r w:rsidRPr="00804C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9C3C7E" w:rsidRPr="00804C7A" w:rsidRDefault="009C3C7E" w:rsidP="009C3C7E">
      <w:pPr>
        <w:widowControl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bg-BG"/>
        </w:rPr>
      </w:pPr>
    </w:p>
    <w:p w:rsidR="009C3C7E" w:rsidRDefault="009C3C7E" w:rsidP="009C3C7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4A277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Разработване на документи свързани с подобряване на гражданското участие в процесите на формулиране, изпълнение и мониторинг на политики, по следните обособени позиции:</w:t>
      </w:r>
    </w:p>
    <w:p w:rsidR="009C3C7E" w:rsidRPr="004A2771" w:rsidRDefault="009C3C7E" w:rsidP="009C3C7E">
      <w:pPr>
        <w:widowControl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A277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Обособена позиция 3:  Разработване на механизъм и инструментариум за обратна връзка и оценка от страна на гражданите и бизнеса за взаимоотношенията им с администрацията.</w:t>
      </w:r>
    </w:p>
    <w:p w:rsidR="009C3C7E" w:rsidRPr="004A2771" w:rsidRDefault="009C3C7E" w:rsidP="009C3C7E">
      <w:pPr>
        <w:widowControl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9C3C7E" w:rsidRPr="00804C7A" w:rsidRDefault="009C3C7E" w:rsidP="009C3C7E">
      <w:pPr>
        <w:widowControl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04C7A">
        <w:rPr>
          <w:rFonts w:ascii="Times New Roman" w:eastAsia="Times New Roman" w:hAnsi="Times New Roman" w:cs="Times New Roman"/>
          <w:sz w:val="24"/>
          <w:szCs w:val="24"/>
          <w:lang w:val="bg-BG"/>
        </w:rPr>
        <w:t>Декларираме, че сме разгледали документацията за участие и сме запознати с указанията и условията за участие в горепосочената процедура. Съгласни сме с поставените от Вас условия и ги приемаме без възражения.</w:t>
      </w:r>
    </w:p>
    <w:p w:rsidR="009C3C7E" w:rsidRPr="00804C7A" w:rsidRDefault="009C3C7E" w:rsidP="009C3C7E">
      <w:pPr>
        <w:widowControl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bg-BG"/>
        </w:rPr>
      </w:pPr>
      <w:r w:rsidRPr="00804C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Запознати сме и приемаме условията на проекта на договора. </w:t>
      </w:r>
    </w:p>
    <w:p w:rsidR="009C3C7E" w:rsidRPr="00804C7A" w:rsidRDefault="009C3C7E" w:rsidP="009C3C7E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C3C7E" w:rsidRPr="007B3675" w:rsidRDefault="009C3C7E" w:rsidP="009C3C7E">
      <w:pPr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129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>Техническо предложение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  <w:r w:rsidRPr="007B367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9C3C7E" w:rsidRDefault="009C3C7E" w:rsidP="009C3C7E">
      <w:pPr>
        <w:widowControl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C3C7E" w:rsidRPr="00804C7A" w:rsidRDefault="009C3C7E" w:rsidP="009C3C7E">
      <w:pPr>
        <w:widowControl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04C7A">
        <w:rPr>
          <w:rFonts w:ascii="Times New Roman" w:eastAsia="Times New Roman" w:hAnsi="Times New Roman" w:cs="Times New Roman"/>
          <w:sz w:val="24"/>
          <w:szCs w:val="24"/>
          <w:lang w:val="bg-BG"/>
        </w:rPr>
        <w:t>Предлагаме да изпълним предмета на поръчката съгласно изискванията на бенефициента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E05E25">
        <w:rPr>
          <w:rFonts w:ascii="Times New Roman" w:eastAsia="Times New Roman" w:hAnsi="Times New Roman" w:cs="Times New Roman"/>
          <w:sz w:val="24"/>
          <w:szCs w:val="24"/>
          <w:lang w:val="bg-BG"/>
        </w:rPr>
        <w:t>посочени в Техническ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ото задание</w:t>
      </w:r>
      <w:r w:rsidRPr="00E05E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приложение към документацията, </w:t>
      </w:r>
      <w:r w:rsidRPr="00804C7A">
        <w:rPr>
          <w:rFonts w:ascii="Times New Roman" w:eastAsia="Times New Roman" w:hAnsi="Times New Roman" w:cs="Times New Roman"/>
          <w:sz w:val="24"/>
          <w:szCs w:val="24"/>
          <w:lang w:val="bg-BG"/>
        </w:rPr>
        <w:t>както следва:</w:t>
      </w:r>
    </w:p>
    <w:p w:rsidR="009C3C7E" w:rsidRPr="00804C7A" w:rsidRDefault="009C3C7E" w:rsidP="009C3C7E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C3C7E" w:rsidRPr="00804C7A" w:rsidRDefault="009C3C7E" w:rsidP="009C3C7E">
      <w:pPr>
        <w:widowControl/>
        <w:ind w:left="720"/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</w:pPr>
      <w:r w:rsidRPr="00804C7A"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  <w:t>Описание на изпълнение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  <w:t>то</w:t>
      </w:r>
      <w:r w:rsidRPr="00804C7A">
        <w:rPr>
          <w:rFonts w:ascii="Times New Roman" w:eastAsia="Times New Roman" w:hAnsi="Times New Roman" w:cs="Times New Roman"/>
          <w:b/>
          <w:i/>
          <w:sz w:val="24"/>
          <w:szCs w:val="20"/>
          <w:lang w:val="bg-BG"/>
        </w:rPr>
        <w:t xml:space="preserve"> на услугата:</w:t>
      </w:r>
    </w:p>
    <w:p w:rsidR="009C3C7E" w:rsidRDefault="009C3C7E" w:rsidP="009C3C7E">
      <w:pPr>
        <w:widowControl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04C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1.1 Подход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04C7A">
        <w:rPr>
          <w:rFonts w:ascii="Times New Roman" w:eastAsia="Times New Roman" w:hAnsi="Times New Roman" w:cs="Times New Roman"/>
          <w:sz w:val="24"/>
          <w:szCs w:val="24"/>
          <w:lang w:val="bg-BG"/>
        </w:rPr>
        <w:t>за изпълнение на дейностите.</w:t>
      </w:r>
    </w:p>
    <w:p w:rsidR="009C3C7E" w:rsidRPr="00FD1BA6" w:rsidRDefault="009C3C7E" w:rsidP="009C3C7E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D1B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FD1BA6">
        <w:rPr>
          <w:rFonts w:ascii="Times New Roman" w:eastAsia="Times New Roman" w:hAnsi="Times New Roman" w:cs="Times New Roman"/>
          <w:sz w:val="24"/>
          <w:szCs w:val="24"/>
          <w:lang w:val="bg-BG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</w:t>
      </w:r>
    </w:p>
    <w:p w:rsidR="009C3C7E" w:rsidRPr="00FD1BA6" w:rsidRDefault="009C3C7E" w:rsidP="009C3C7E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D1BA6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FD1BA6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>моля</w:t>
      </w:r>
      <w:proofErr w:type="gramEnd"/>
      <w:r w:rsidRPr="00FD1BA6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>, опишете</w:t>
      </w:r>
      <w:r w:rsidRPr="00FD1BA6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Pr="00FD1BA6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 xml:space="preserve"> </w:t>
      </w:r>
    </w:p>
    <w:p w:rsidR="009C3C7E" w:rsidRPr="00FD1BA6" w:rsidRDefault="009C3C7E" w:rsidP="009C3C7E">
      <w:pPr>
        <w:widowControl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C3C7E" w:rsidRPr="00804C7A" w:rsidRDefault="009C3C7E" w:rsidP="009C3C7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04C7A">
        <w:rPr>
          <w:rFonts w:ascii="Times New Roman" w:eastAsia="Times New Roman" w:hAnsi="Times New Roman" w:cs="Times New Roman"/>
          <w:sz w:val="24"/>
          <w:szCs w:val="24"/>
          <w:lang w:val="bg-BG"/>
        </w:rPr>
        <w:t>1.2 Описание и планиране на дейностите.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Етапи на реализиране. Методология за изпълнение на дейностите.</w:t>
      </w:r>
      <w:r w:rsidRPr="00804C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Г</w:t>
      </w:r>
      <w:r w:rsidRPr="00804C7A">
        <w:rPr>
          <w:rFonts w:ascii="Times New Roman" w:eastAsia="Times New Roman" w:hAnsi="Times New Roman" w:cs="Times New Roman"/>
          <w:sz w:val="24"/>
          <w:szCs w:val="24"/>
          <w:lang w:val="bg-BG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фик за изпълнение на дейностите</w:t>
      </w:r>
      <w:r w:rsidRPr="00804C7A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9C3C7E" w:rsidRPr="00FD1BA6" w:rsidRDefault="009C3C7E" w:rsidP="009C3C7E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D1B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FD1BA6">
        <w:rPr>
          <w:rFonts w:ascii="Times New Roman" w:eastAsia="Times New Roman" w:hAnsi="Times New Roman" w:cs="Times New Roman"/>
          <w:sz w:val="24"/>
          <w:szCs w:val="24"/>
          <w:lang w:val="bg-BG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</w:t>
      </w:r>
    </w:p>
    <w:p w:rsidR="009C3C7E" w:rsidRPr="00FD1BA6" w:rsidRDefault="009C3C7E" w:rsidP="009C3C7E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D1BA6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FD1BA6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>моля</w:t>
      </w:r>
      <w:proofErr w:type="gramEnd"/>
      <w:r w:rsidRPr="00FD1BA6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>, опишете</w:t>
      </w:r>
      <w:r w:rsidRPr="00FD1BA6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Pr="00FD1BA6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 xml:space="preserve"> </w:t>
      </w:r>
    </w:p>
    <w:p w:rsidR="009C3C7E" w:rsidRDefault="009C3C7E" w:rsidP="009C3C7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C3C7E" w:rsidRPr="00804C7A" w:rsidRDefault="009C3C7E" w:rsidP="009C3C7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04C7A">
        <w:rPr>
          <w:rFonts w:ascii="Times New Roman" w:eastAsia="Times New Roman" w:hAnsi="Times New Roman" w:cs="Times New Roman"/>
          <w:sz w:val="24"/>
          <w:szCs w:val="24"/>
          <w:lang w:val="bg-BG"/>
        </w:rPr>
        <w:t>1.3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04C7A">
        <w:rPr>
          <w:rFonts w:ascii="Times New Roman" w:eastAsia="Times New Roman" w:hAnsi="Times New Roman" w:cs="Times New Roman"/>
          <w:sz w:val="24"/>
          <w:szCs w:val="24"/>
          <w:lang w:val="bg-BG"/>
        </w:rPr>
        <w:t>Организация на човешките ресурси (експерти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те</w:t>
      </w:r>
      <w:r w:rsidRPr="00804C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 спрямо методологията за изпълнение, конкретните дейности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 съответните етапите за реализирането им.</w:t>
      </w:r>
      <w:bookmarkStart w:id="0" w:name="_GoBack"/>
      <w:bookmarkEnd w:id="0"/>
    </w:p>
    <w:p w:rsidR="009C3C7E" w:rsidRPr="00FD1BA6" w:rsidRDefault="009C3C7E" w:rsidP="009C3C7E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D1B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FD1BA6">
        <w:rPr>
          <w:rFonts w:ascii="Times New Roman" w:eastAsia="Times New Roman" w:hAnsi="Times New Roman" w:cs="Times New Roman"/>
          <w:sz w:val="24"/>
          <w:szCs w:val="24"/>
          <w:lang w:val="bg-BG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</w:t>
      </w:r>
    </w:p>
    <w:p w:rsidR="009C3C7E" w:rsidRPr="00FD1BA6" w:rsidRDefault="009C3C7E" w:rsidP="009C3C7E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D1BA6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FD1BA6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>моля</w:t>
      </w:r>
      <w:proofErr w:type="gramEnd"/>
      <w:r w:rsidRPr="00FD1BA6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>, опишете</w:t>
      </w:r>
      <w:r w:rsidRPr="00FD1BA6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Pr="00FD1BA6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 xml:space="preserve"> </w:t>
      </w:r>
    </w:p>
    <w:p w:rsidR="009C3C7E" w:rsidRDefault="009C3C7E" w:rsidP="009C3C7E">
      <w:pPr>
        <w:widowControl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C3C7E" w:rsidRPr="00804C7A" w:rsidRDefault="009C3C7E" w:rsidP="009C3C7E">
      <w:pPr>
        <w:widowControl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04C7A">
        <w:rPr>
          <w:rFonts w:ascii="Times New Roman" w:eastAsia="Times New Roman" w:hAnsi="Times New Roman" w:cs="Times New Roman"/>
          <w:sz w:val="24"/>
          <w:szCs w:val="24"/>
          <w:lang w:val="bg-BG"/>
        </w:rPr>
        <w:t>1.4 Комуникация, управление и контрол при реализиране на дейностите.</w:t>
      </w:r>
    </w:p>
    <w:p w:rsidR="009C3C7E" w:rsidRPr="00FD1BA6" w:rsidRDefault="009C3C7E" w:rsidP="009C3C7E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D1B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FD1BA6">
        <w:rPr>
          <w:rFonts w:ascii="Times New Roman" w:eastAsia="Times New Roman" w:hAnsi="Times New Roman" w:cs="Times New Roman"/>
          <w:sz w:val="24"/>
          <w:szCs w:val="24"/>
          <w:lang w:val="bg-BG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</w:t>
      </w:r>
    </w:p>
    <w:p w:rsidR="009C3C7E" w:rsidRPr="00FD1BA6" w:rsidRDefault="009C3C7E" w:rsidP="009C3C7E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D1BA6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FD1BA6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>моля</w:t>
      </w:r>
      <w:proofErr w:type="gramEnd"/>
      <w:r w:rsidRPr="00FD1BA6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>, опишете</w:t>
      </w:r>
      <w:r w:rsidRPr="00FD1BA6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Pr="00FD1BA6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 xml:space="preserve"> </w:t>
      </w:r>
    </w:p>
    <w:p w:rsidR="009C3C7E" w:rsidRDefault="009C3C7E" w:rsidP="009C3C7E">
      <w:pPr>
        <w:widowControl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3C7E" w:rsidRDefault="009C3C7E" w:rsidP="009C3C7E">
      <w:pPr>
        <w:widowControl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3C7E" w:rsidRPr="00804C7A" w:rsidRDefault="009C3C7E" w:rsidP="009C3C7E">
      <w:pPr>
        <w:widowControl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C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F129A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Ценово</w:t>
      </w:r>
      <w:proofErr w:type="spellEnd"/>
      <w:r w:rsidRPr="00F129A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предложение</w:t>
      </w:r>
      <w:r w:rsidRPr="00804C7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9C3C7E" w:rsidRPr="00804C7A" w:rsidRDefault="009C3C7E" w:rsidP="009C3C7E">
      <w:pPr>
        <w:widowControl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5147"/>
        <w:gridCol w:w="1417"/>
        <w:gridCol w:w="1559"/>
        <w:gridCol w:w="1134"/>
      </w:tblGrid>
      <w:tr w:rsidR="009C3C7E" w:rsidRPr="00804C7A" w:rsidTr="001A24A4">
        <w:tc>
          <w:tcPr>
            <w:tcW w:w="490" w:type="dxa"/>
            <w:shd w:val="clear" w:color="auto" w:fill="auto"/>
            <w:vAlign w:val="center"/>
          </w:tcPr>
          <w:p w:rsidR="009C3C7E" w:rsidRPr="00804C7A" w:rsidRDefault="009C3C7E" w:rsidP="001A24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 w:rsidRPr="00804C7A"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№</w:t>
            </w:r>
          </w:p>
        </w:tc>
        <w:tc>
          <w:tcPr>
            <w:tcW w:w="5147" w:type="dxa"/>
            <w:shd w:val="clear" w:color="auto" w:fill="auto"/>
            <w:vAlign w:val="center"/>
          </w:tcPr>
          <w:p w:rsidR="009C3C7E" w:rsidRPr="00804C7A" w:rsidRDefault="009C3C7E" w:rsidP="001A24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 w:rsidRPr="00804C7A"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 xml:space="preserve">Пълно описание на предмета на поръчката от страна на кандидата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3C7E" w:rsidRPr="00804C7A" w:rsidRDefault="009C3C7E" w:rsidP="001A24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 w:rsidRPr="00804C7A"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Количество</w:t>
            </w:r>
          </w:p>
          <w:p w:rsidR="009C3C7E" w:rsidRPr="00804C7A" w:rsidRDefault="009C3C7E" w:rsidP="001A24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 w:rsidRPr="00804C7A"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Бр.</w:t>
            </w:r>
          </w:p>
        </w:tc>
        <w:tc>
          <w:tcPr>
            <w:tcW w:w="1559" w:type="dxa"/>
            <w:shd w:val="clear" w:color="auto" w:fill="auto"/>
          </w:tcPr>
          <w:p w:rsidR="009C3C7E" w:rsidRPr="00804C7A" w:rsidRDefault="009C3C7E" w:rsidP="001A24A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804C7A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Единична цена в лева без ДДС</w:t>
            </w:r>
          </w:p>
        </w:tc>
        <w:tc>
          <w:tcPr>
            <w:tcW w:w="1134" w:type="dxa"/>
            <w:shd w:val="clear" w:color="auto" w:fill="auto"/>
          </w:tcPr>
          <w:p w:rsidR="009C3C7E" w:rsidRPr="00804C7A" w:rsidRDefault="009C3C7E" w:rsidP="001A24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 w:rsidRPr="00804C7A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Общо цена в лева без ДДС</w:t>
            </w:r>
          </w:p>
        </w:tc>
      </w:tr>
      <w:tr w:rsidR="00C43A7B" w:rsidRPr="00804C7A" w:rsidTr="001A24A4">
        <w:tc>
          <w:tcPr>
            <w:tcW w:w="490" w:type="dxa"/>
            <w:shd w:val="clear" w:color="auto" w:fill="auto"/>
          </w:tcPr>
          <w:p w:rsidR="00C43A7B" w:rsidRPr="00804C7A" w:rsidRDefault="00C43A7B" w:rsidP="00C43A7B">
            <w:pPr>
              <w:widowControl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 w:rsidRPr="00804C7A"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1</w:t>
            </w:r>
          </w:p>
        </w:tc>
        <w:tc>
          <w:tcPr>
            <w:tcW w:w="5147" w:type="dxa"/>
            <w:shd w:val="clear" w:color="auto" w:fill="auto"/>
          </w:tcPr>
          <w:p w:rsidR="00C43A7B" w:rsidRPr="00382FD3" w:rsidRDefault="00C43A7B" w:rsidP="00C43A7B">
            <w:pPr>
              <w:widowControl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 w:rsidRPr="008B512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Обособена позиция 3:  Разработване на механизъм и инструментариум за обратна връзка и оценка от страна на гражданите и бизнеса за взаимоотношенията им с администрацията.</w:t>
            </w:r>
          </w:p>
        </w:tc>
        <w:tc>
          <w:tcPr>
            <w:tcW w:w="1417" w:type="dxa"/>
            <w:shd w:val="clear" w:color="auto" w:fill="auto"/>
          </w:tcPr>
          <w:p w:rsidR="00C43A7B" w:rsidRPr="00615355" w:rsidRDefault="00C43A7B" w:rsidP="00C43A7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 w:rsidRPr="00615355"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43A7B" w:rsidRPr="00804C7A" w:rsidRDefault="00C43A7B" w:rsidP="00C43A7B">
            <w:pPr>
              <w:widowControl/>
              <w:rPr>
                <w:rFonts w:ascii="Arial" w:eastAsia="Times New Roman" w:hAnsi="Arial" w:cs="Arial"/>
                <w:sz w:val="24"/>
                <w:szCs w:val="20"/>
                <w:lang w:val="bg-BG"/>
              </w:rPr>
            </w:pPr>
          </w:p>
        </w:tc>
        <w:tc>
          <w:tcPr>
            <w:tcW w:w="1134" w:type="dxa"/>
            <w:shd w:val="clear" w:color="auto" w:fill="auto"/>
          </w:tcPr>
          <w:p w:rsidR="00C43A7B" w:rsidRPr="00804C7A" w:rsidRDefault="00C43A7B" w:rsidP="00C43A7B">
            <w:pPr>
              <w:widowControl/>
              <w:rPr>
                <w:rFonts w:ascii="Arial" w:eastAsia="Times New Roman" w:hAnsi="Arial" w:cs="Arial"/>
                <w:sz w:val="24"/>
                <w:szCs w:val="20"/>
                <w:lang w:val="bg-BG"/>
              </w:rPr>
            </w:pPr>
          </w:p>
        </w:tc>
      </w:tr>
      <w:tr w:rsidR="00C43A7B" w:rsidRPr="00804C7A" w:rsidTr="001A24A4">
        <w:tc>
          <w:tcPr>
            <w:tcW w:w="5637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C43A7B" w:rsidRPr="00804C7A" w:rsidRDefault="00C43A7B" w:rsidP="00C43A7B">
            <w:pPr>
              <w:widowControl/>
              <w:rPr>
                <w:rFonts w:ascii="Arial" w:eastAsia="Times New Roman" w:hAnsi="Arial" w:cs="Arial"/>
                <w:sz w:val="24"/>
                <w:szCs w:val="20"/>
                <w:lang w:val="bg-BG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C43A7B" w:rsidRPr="001E1D36" w:rsidRDefault="00C43A7B" w:rsidP="00C43A7B">
            <w:pPr>
              <w:widowControl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1E1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Обща стойност без ДДС</w:t>
            </w:r>
          </w:p>
        </w:tc>
        <w:tc>
          <w:tcPr>
            <w:tcW w:w="1134" w:type="dxa"/>
            <w:shd w:val="clear" w:color="auto" w:fill="auto"/>
          </w:tcPr>
          <w:p w:rsidR="00C43A7B" w:rsidRPr="00804C7A" w:rsidRDefault="00C43A7B" w:rsidP="00C43A7B">
            <w:pPr>
              <w:widowControl/>
              <w:rPr>
                <w:rFonts w:ascii="Arial" w:eastAsia="Times New Roman" w:hAnsi="Arial" w:cs="Arial"/>
                <w:b/>
                <w:sz w:val="28"/>
                <w:szCs w:val="28"/>
                <w:lang w:val="bg-BG"/>
              </w:rPr>
            </w:pPr>
          </w:p>
        </w:tc>
      </w:tr>
    </w:tbl>
    <w:p w:rsidR="009C3C7E" w:rsidRDefault="009C3C7E" w:rsidP="009C3C7E">
      <w:pPr>
        <w:widowControl/>
        <w:ind w:firstLine="720"/>
        <w:jc w:val="both"/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  <w:lang w:val="bg-BG"/>
        </w:rPr>
      </w:pPr>
    </w:p>
    <w:p w:rsidR="009C3C7E" w:rsidRDefault="009C3C7E" w:rsidP="009C3C7E">
      <w:pPr>
        <w:widowControl/>
        <w:ind w:firstLine="720"/>
        <w:jc w:val="both"/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  <w:lang w:val="bg-BG"/>
        </w:rPr>
      </w:pPr>
      <w:r w:rsidRPr="00804C7A"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  <w:lang w:val="bg-BG"/>
        </w:rPr>
        <w:t>При така предложените от нас условия, в нашата ценова оферта сме включили всички разходи, свързани с качественото изпълнение на предмета на процедурата в описания вид и обхват.</w:t>
      </w:r>
    </w:p>
    <w:p w:rsidR="009C3C7E" w:rsidRPr="00804C7A" w:rsidRDefault="009C3C7E" w:rsidP="009C3C7E">
      <w:pPr>
        <w:widowControl/>
        <w:ind w:firstLine="720"/>
        <w:jc w:val="both"/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  <w:lang w:val="bg-BG"/>
        </w:rPr>
      </w:pPr>
      <w:r w:rsidRPr="00804C7A"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  <w:lang w:val="bg-BG"/>
        </w:rPr>
        <w:lastRenderedPageBreak/>
        <w:t>Гарантираме, че сме в състояние да изпълним качествено предмета на процедурата в пълно съответствие с гореописаната оферта.</w:t>
      </w:r>
    </w:p>
    <w:p w:rsidR="009C3C7E" w:rsidRPr="004202A8" w:rsidRDefault="009C3C7E" w:rsidP="009C3C7E">
      <w:pPr>
        <w:widowControl/>
        <w:ind w:firstLine="720"/>
        <w:jc w:val="both"/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  <w:lang w:val="bg-BG"/>
        </w:rPr>
      </w:pPr>
      <w:r w:rsidRPr="00804C7A"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  <w:lang w:val="bg-BG"/>
        </w:rPr>
        <w:t xml:space="preserve">За изпълнение предмета на процедурата в съответствие с условията на настоящата процедура, общата цена на нашата оферта възлиза </w:t>
      </w:r>
      <w:r w:rsidRPr="00BC07C8"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  <w:lang w:val="bg-BG"/>
        </w:rPr>
        <w:t xml:space="preserve">на </w:t>
      </w:r>
      <w:r w:rsidRPr="004202A8">
        <w:rPr>
          <w:rFonts w:ascii="Times New Roman" w:eastAsia="Times New Roman" w:hAnsi="Times New Roman" w:cs="Times New Roman"/>
          <w:i/>
          <w:color w:val="000000"/>
          <w:position w:val="8"/>
          <w:sz w:val="24"/>
          <w:szCs w:val="24"/>
          <w:lang w:val="bg-BG"/>
        </w:rPr>
        <w:t>(в зависимост от това дали кандидатът е или не е данъчно задължено по ЗДДС лице, неприложимото се изтрива)</w:t>
      </w:r>
      <w:r w:rsidRPr="004202A8"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  <w:lang w:val="bg-BG"/>
        </w:rPr>
        <w:t xml:space="preserve">: </w:t>
      </w:r>
    </w:p>
    <w:p w:rsidR="009C3C7E" w:rsidRPr="004202A8" w:rsidRDefault="009C3C7E" w:rsidP="009C3C7E">
      <w:pPr>
        <w:widowControl/>
        <w:ind w:left="36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202A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Цифром:_____________ лв. без ДДС</w:t>
      </w:r>
      <w:r w:rsidRPr="004202A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4202A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  <w:t xml:space="preserve">_________________ лв. с ДДС </w:t>
      </w:r>
    </w:p>
    <w:p w:rsidR="009C3C7E" w:rsidRPr="004202A8" w:rsidRDefault="009C3C7E" w:rsidP="009C3C7E">
      <w:pPr>
        <w:widowControl/>
        <w:ind w:left="36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202A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Словом с ДДС:___________________________________________________</w:t>
      </w:r>
    </w:p>
    <w:p w:rsidR="009C3C7E" w:rsidRPr="004202A8" w:rsidRDefault="009C3C7E" w:rsidP="009C3C7E">
      <w:pPr>
        <w:widowControl/>
        <w:ind w:left="360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4202A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(попълва се, ако  кандидатът е данъчно задължено по ЗДДС лице)</w:t>
      </w:r>
    </w:p>
    <w:p w:rsidR="009C3C7E" w:rsidRDefault="009C3C7E" w:rsidP="009C3C7E">
      <w:pPr>
        <w:widowControl/>
        <w:ind w:left="36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9C3C7E" w:rsidRPr="004202A8" w:rsidRDefault="009C3C7E" w:rsidP="009C3C7E">
      <w:pPr>
        <w:widowControl/>
        <w:ind w:left="36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202A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Цифром:__________________ лв. </w:t>
      </w:r>
    </w:p>
    <w:p w:rsidR="009C3C7E" w:rsidRPr="004202A8" w:rsidRDefault="009C3C7E" w:rsidP="009C3C7E">
      <w:pPr>
        <w:widowControl/>
        <w:ind w:left="36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202A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Словом:__________________________________</w:t>
      </w:r>
    </w:p>
    <w:p w:rsidR="009C3C7E" w:rsidRPr="004202A8" w:rsidRDefault="009C3C7E" w:rsidP="009C3C7E">
      <w:pPr>
        <w:widowControl/>
        <w:ind w:left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202A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(попълва се, ако  кандидатът не е данъчно задължено по ЗДДС лице)</w:t>
      </w:r>
    </w:p>
    <w:p w:rsidR="009C3C7E" w:rsidRPr="00804C7A" w:rsidRDefault="009C3C7E" w:rsidP="009C3C7E">
      <w:pPr>
        <w:widowControl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3C7E" w:rsidRPr="00804C7A" w:rsidRDefault="009C3C7E" w:rsidP="009C3C7E">
      <w:pPr>
        <w:widowControl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804C7A">
        <w:rPr>
          <w:rFonts w:ascii="Times New Roman" w:eastAsia="Times New Roman" w:hAnsi="Times New Roman" w:cs="Times New Roman"/>
          <w:sz w:val="24"/>
          <w:szCs w:val="20"/>
          <w:lang w:val="bg-BG"/>
        </w:rPr>
        <w:t>При несъответствие между предложените единична и обща цена, валидна ще бъде единичната</w:t>
      </w:r>
      <w:r w:rsidRPr="00804C7A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</w:t>
      </w:r>
      <w:r w:rsidRPr="00804C7A">
        <w:rPr>
          <w:rFonts w:ascii="Times New Roman" w:eastAsia="Times New Roman" w:hAnsi="Times New Roman" w:cs="Times New Roman"/>
          <w:sz w:val="24"/>
          <w:szCs w:val="20"/>
          <w:lang w:val="bg-BG"/>
        </w:rPr>
        <w:t>цена на офертата. В случай, че бъде открито такова несъответствие, ще бъдем задължени да приведем общата  цена в съответствие с единичната цена на офертата.</w:t>
      </w:r>
    </w:p>
    <w:p w:rsidR="009C3C7E" w:rsidRDefault="009C3C7E" w:rsidP="009C3C7E">
      <w:pPr>
        <w:widowControl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04C7A">
        <w:rPr>
          <w:rFonts w:ascii="Times New Roman" w:eastAsia="Times New Roman" w:hAnsi="Times New Roman" w:cs="Times New Roman"/>
          <w:sz w:val="24"/>
          <w:szCs w:val="24"/>
          <w:lang w:val="bg-BG"/>
        </w:rPr>
        <w:t>При несъответствие между сумата, написана с цифри и тази, написана с думи, важи сумата, написана с думи.</w:t>
      </w:r>
    </w:p>
    <w:p w:rsidR="009C3C7E" w:rsidRPr="00804C7A" w:rsidRDefault="009C3C7E" w:rsidP="009C3C7E">
      <w:pPr>
        <w:widowControl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C3C7E" w:rsidRDefault="009C3C7E" w:rsidP="009C3C7E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29A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Срок на </w:t>
      </w:r>
      <w:proofErr w:type="spellStart"/>
      <w:r w:rsidRPr="00F129A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изпълнение</w:t>
      </w:r>
      <w:proofErr w:type="spellEnd"/>
      <w:r w:rsidRPr="00804C7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9C3C7E" w:rsidRPr="00E00BB9" w:rsidRDefault="009C3C7E" w:rsidP="009C3C7E">
      <w:pPr>
        <w:widowControl/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E00B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 </w:t>
      </w:r>
      <w:proofErr w:type="spellStart"/>
      <w:r w:rsidRPr="00E00BB9">
        <w:rPr>
          <w:rFonts w:ascii="Times New Roman" w:hAnsi="Times New Roman" w:cs="Times New Roman"/>
          <w:sz w:val="24"/>
          <w:szCs w:val="24"/>
        </w:rPr>
        <w:t>обособена</w:t>
      </w:r>
      <w:proofErr w:type="spellEnd"/>
      <w:proofErr w:type="gramEnd"/>
      <w:r w:rsidRPr="00E00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BB9">
        <w:rPr>
          <w:rFonts w:ascii="Times New Roman" w:hAnsi="Times New Roman" w:cs="Times New Roman"/>
          <w:sz w:val="24"/>
          <w:szCs w:val="24"/>
        </w:rPr>
        <w:t>позиция</w:t>
      </w:r>
      <w:proofErr w:type="spellEnd"/>
      <w:r w:rsidRPr="00E00BB9">
        <w:rPr>
          <w:rFonts w:ascii="Times New Roman" w:hAnsi="Times New Roman" w:cs="Times New Roman"/>
          <w:sz w:val="24"/>
          <w:szCs w:val="24"/>
        </w:rPr>
        <w:t xml:space="preserve"> </w:t>
      </w:r>
      <w:r w:rsidRPr="00E00BB9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E00BB9">
        <w:rPr>
          <w:rFonts w:ascii="Times New Roman" w:hAnsi="Times New Roman" w:cs="Times New Roman"/>
          <w:sz w:val="24"/>
          <w:szCs w:val="24"/>
        </w:rPr>
        <w:t>:</w:t>
      </w:r>
      <w:r w:rsidRPr="00E00BB9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..................................</w:t>
      </w:r>
    </w:p>
    <w:p w:rsidR="009C3C7E" w:rsidRDefault="009C3C7E" w:rsidP="009C3C7E">
      <w:pPr>
        <w:widowControl/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3C7E" w:rsidRDefault="009C3C7E" w:rsidP="009C3C7E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F129A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Валидност</w:t>
      </w:r>
      <w:proofErr w:type="spellEnd"/>
      <w:r w:rsidRPr="00F129A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proofErr w:type="gramStart"/>
      <w:r w:rsidRPr="00F129A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офертата</w:t>
      </w:r>
      <w:proofErr w:type="spellEnd"/>
      <w:r w:rsidRPr="00804C7A">
        <w:rPr>
          <w:rFonts w:ascii="Times New Roman" w:eastAsia="Times New Roman" w:hAnsi="Times New Roman" w:cs="Times New Roman"/>
          <w:sz w:val="24"/>
          <w:szCs w:val="24"/>
          <w:lang w:val="ru-RU"/>
        </w:rPr>
        <w:t>:.......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</w:t>
      </w:r>
      <w:r w:rsidRPr="00804C7A">
        <w:rPr>
          <w:rFonts w:ascii="Times New Roman" w:eastAsia="Times New Roman" w:hAnsi="Times New Roman" w:cs="Times New Roman"/>
          <w:sz w:val="24"/>
          <w:szCs w:val="24"/>
          <w:lang w:val="ru-RU"/>
        </w:rPr>
        <w:t>....</w:t>
      </w:r>
      <w:proofErr w:type="gramEnd"/>
    </w:p>
    <w:p w:rsidR="009C3C7E" w:rsidRDefault="009C3C7E" w:rsidP="009C3C7E">
      <w:pPr>
        <w:widowControl/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3C7E" w:rsidRDefault="009C3C7E" w:rsidP="009C3C7E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29A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Начин на </w:t>
      </w:r>
      <w:proofErr w:type="spellStart"/>
      <w:r w:rsidRPr="00F129A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плащане</w:t>
      </w:r>
      <w:proofErr w:type="spellEnd"/>
      <w:r w:rsidRPr="00804C7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C3C7E" w:rsidRPr="00E00BB9" w:rsidRDefault="009C3C7E" w:rsidP="009C3C7E">
      <w:pPr>
        <w:pStyle w:val="Default"/>
        <w:numPr>
          <w:ilvl w:val="0"/>
          <w:numId w:val="3"/>
        </w:numPr>
        <w:ind w:left="993" w:hanging="284"/>
      </w:pPr>
      <w:r w:rsidRPr="00E00BB9">
        <w:t xml:space="preserve">По обособена позиция 3: 100% (сто процента) от стойността на договора в рамките на 60  календарни дни от датата на подписване на </w:t>
      </w:r>
      <w:proofErr w:type="spellStart"/>
      <w:r w:rsidRPr="00E00BB9">
        <w:t>приемо</w:t>
      </w:r>
      <w:proofErr w:type="spellEnd"/>
      <w:r w:rsidRPr="00E00BB9">
        <w:t xml:space="preserve">–предавателен протокол за услуги и издадена от Изпълнителя оригинална фактура. </w:t>
      </w:r>
    </w:p>
    <w:p w:rsidR="009C3C7E" w:rsidRPr="00CB6BC1" w:rsidRDefault="009C3C7E" w:rsidP="009C3C7E">
      <w:pPr>
        <w:pStyle w:val="Default"/>
        <w:ind w:left="993"/>
        <w:rPr>
          <w:sz w:val="23"/>
          <w:szCs w:val="23"/>
        </w:rPr>
      </w:pPr>
    </w:p>
    <w:p w:rsidR="009C3C7E" w:rsidRPr="009F776D" w:rsidRDefault="009C3C7E" w:rsidP="009C3C7E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F129A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Други</w:t>
      </w:r>
      <w:proofErr w:type="spellEnd"/>
      <w:r w:rsidRPr="00F129A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F129A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изисквания</w:t>
      </w:r>
      <w:proofErr w:type="spellEnd"/>
      <w:r w:rsidRPr="00F129A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 условия</w:t>
      </w:r>
      <w:r w:rsidRPr="00804C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804C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</w:t>
      </w:r>
      <w:proofErr w:type="spellStart"/>
      <w:r w:rsidRPr="00804C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посочват</w:t>
      </w:r>
      <w:proofErr w:type="spellEnd"/>
      <w:r w:rsidRPr="00804C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се </w:t>
      </w:r>
      <w:proofErr w:type="spellStart"/>
      <w:r w:rsidRPr="00804C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други</w:t>
      </w:r>
      <w:proofErr w:type="spellEnd"/>
      <w:r w:rsidRPr="00804C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04C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изисквания</w:t>
      </w:r>
      <w:proofErr w:type="spellEnd"/>
      <w:r w:rsidRPr="00804C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условия </w:t>
      </w:r>
      <w:proofErr w:type="spellStart"/>
      <w:r w:rsidRPr="00804C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изисквани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възложителя</w:t>
      </w:r>
      <w:proofErr w:type="spellEnd"/>
    </w:p>
    <w:p w:rsidR="009C3C7E" w:rsidRPr="00F129A6" w:rsidRDefault="009C3C7E" w:rsidP="009C3C7E">
      <w:pPr>
        <w:widowControl/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3C7E" w:rsidRPr="00F129A6" w:rsidRDefault="009C3C7E" w:rsidP="009C3C7E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F129A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Заявяваме</w:t>
      </w:r>
      <w:proofErr w:type="spellEnd"/>
      <w:r w:rsidRPr="00F129A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че при </w:t>
      </w:r>
      <w:proofErr w:type="spellStart"/>
      <w:r w:rsidRPr="00F129A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изпълнение</w:t>
      </w:r>
      <w:proofErr w:type="spellEnd"/>
      <w:r w:rsidRPr="00F129A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F129A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обекта</w:t>
      </w:r>
      <w:proofErr w:type="spellEnd"/>
      <w:r w:rsidRPr="00F129A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F129A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процедурата</w:t>
      </w:r>
      <w:proofErr w:type="spellEnd"/>
      <w:r w:rsidRPr="00F129A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______________________ </w:t>
      </w:r>
      <w:proofErr w:type="spellStart"/>
      <w:r w:rsidRPr="00F129A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подизпълнители</w:t>
      </w:r>
      <w:proofErr w:type="spellEnd"/>
      <w:r w:rsidRPr="00804C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Pr="00804C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4C7A">
        <w:rPr>
          <w:rFonts w:ascii="Times New Roman" w:eastAsia="Times New Roman" w:hAnsi="Times New Roman" w:cs="Times New Roman"/>
          <w:sz w:val="18"/>
          <w:szCs w:val="18"/>
          <w:lang w:val="bg-BG"/>
        </w:rPr>
        <w:t>ще ползваме/няма да ползваме</w:t>
      </w:r>
    </w:p>
    <w:p w:rsidR="009C3C7E" w:rsidRDefault="009C3C7E" w:rsidP="009C3C7E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3C7E" w:rsidRPr="00285A2F" w:rsidRDefault="009C3C7E" w:rsidP="009C3C7E">
      <w:pPr>
        <w:widowControl/>
        <w:numPr>
          <w:ilvl w:val="0"/>
          <w:numId w:val="1"/>
        </w:numPr>
        <w:ind w:left="360" w:firstLine="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5A2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Приложения </w:t>
      </w:r>
      <w:proofErr w:type="spellStart"/>
      <w:r w:rsidRPr="00285A2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към</w:t>
      </w:r>
      <w:proofErr w:type="spellEnd"/>
      <w:r w:rsidRPr="00285A2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85A2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офертата</w:t>
      </w:r>
      <w:proofErr w:type="spellEnd"/>
      <w:r w:rsidRPr="00285A2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/</w:t>
      </w:r>
      <w:proofErr w:type="spellStart"/>
      <w:r w:rsidRPr="00285A2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изреждат</w:t>
      </w:r>
      <w:proofErr w:type="spellEnd"/>
      <w:r w:rsidRPr="00285A2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се </w:t>
      </w:r>
      <w:proofErr w:type="spellStart"/>
      <w:r w:rsidRPr="00285A2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всички</w:t>
      </w:r>
      <w:proofErr w:type="spellEnd"/>
      <w:r w:rsidRPr="00285A2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приложения </w:t>
      </w:r>
      <w:proofErr w:type="spellStart"/>
      <w:r w:rsidRPr="00285A2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към</w:t>
      </w:r>
      <w:proofErr w:type="spellEnd"/>
      <w:r w:rsidRPr="00285A2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оферта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/</w:t>
      </w:r>
      <w:r w:rsidRPr="00285A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C3C7E" w:rsidRPr="008D28D7" w:rsidRDefault="009C3C7E" w:rsidP="009C3C7E">
      <w:pPr>
        <w:widowControl/>
        <w:numPr>
          <w:ilvl w:val="1"/>
          <w:numId w:val="1"/>
        </w:numPr>
        <w:ind w:hanging="11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F129A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</w:t>
      </w:r>
    </w:p>
    <w:p w:rsidR="009C3C7E" w:rsidRPr="00285A2F" w:rsidRDefault="009C3C7E" w:rsidP="009C3C7E">
      <w:pPr>
        <w:widowControl/>
        <w:numPr>
          <w:ilvl w:val="1"/>
          <w:numId w:val="1"/>
        </w:numPr>
        <w:ind w:hanging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29A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</w:t>
      </w:r>
    </w:p>
    <w:p w:rsidR="009C3C7E" w:rsidRPr="00804C7A" w:rsidRDefault="009C3C7E" w:rsidP="009C3C7E">
      <w:pPr>
        <w:widowControl/>
        <w:numPr>
          <w:ilvl w:val="1"/>
          <w:numId w:val="1"/>
        </w:numPr>
        <w:ind w:hanging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29A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</w:t>
      </w:r>
    </w:p>
    <w:p w:rsidR="009C3C7E" w:rsidRDefault="009C3C7E" w:rsidP="009C3C7E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9C3C7E" w:rsidRDefault="009C3C7E" w:rsidP="009C3C7E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9C3C7E" w:rsidRPr="00804C7A" w:rsidRDefault="009C3C7E" w:rsidP="009C3C7E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804C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ДАТА: _____________ г.</w:t>
      </w:r>
      <w:r w:rsidRPr="00804C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Pr="00804C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Pr="00804C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ab/>
        <w:t>ПОДПИС и ПЕЧАТ:______________________</w:t>
      </w:r>
    </w:p>
    <w:p w:rsidR="009C3C7E" w:rsidRPr="00804C7A" w:rsidRDefault="009C3C7E" w:rsidP="009C3C7E">
      <w:pPr>
        <w:widowControl/>
        <w:ind w:firstLine="43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04C7A"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___________________________________________</w:t>
      </w:r>
    </w:p>
    <w:p w:rsidR="009C3C7E" w:rsidRPr="00804C7A" w:rsidRDefault="009C3C7E" w:rsidP="009C3C7E">
      <w:pPr>
        <w:widowControl/>
        <w:ind w:firstLine="43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804C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(</w:t>
      </w:r>
      <w:r w:rsidRPr="00804C7A">
        <w:rPr>
          <w:rFonts w:ascii="Times New Roman" w:eastAsia="Times New Roman" w:hAnsi="Times New Roman" w:cs="Times New Roman"/>
          <w:sz w:val="18"/>
          <w:szCs w:val="18"/>
          <w:lang w:val="bg-BG"/>
        </w:rPr>
        <w:t>име и фамилия</w:t>
      </w:r>
      <w:r w:rsidRPr="00804C7A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</w:p>
    <w:p w:rsidR="009C3C7E" w:rsidRPr="00804C7A" w:rsidRDefault="009C3C7E" w:rsidP="009C3C7E">
      <w:pPr>
        <w:widowControl/>
        <w:ind w:firstLine="43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04C7A"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___________________________________________</w:t>
      </w:r>
    </w:p>
    <w:p w:rsidR="000A6148" w:rsidRDefault="009C3C7E" w:rsidP="005315DD">
      <w:pPr>
        <w:widowControl/>
        <w:autoSpaceDE w:val="0"/>
        <w:autoSpaceDN w:val="0"/>
        <w:adjustRightInd w:val="0"/>
      </w:pPr>
      <w:r w:rsidRPr="00804C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(</w:t>
      </w:r>
      <w:r w:rsidRPr="00804C7A">
        <w:rPr>
          <w:rFonts w:ascii="Times New Roman" w:eastAsia="Times New Roman" w:hAnsi="Times New Roman" w:cs="Times New Roman"/>
          <w:sz w:val="18"/>
          <w:szCs w:val="18"/>
          <w:lang w:val="bg-BG"/>
        </w:rPr>
        <w:t>длъжност на представляващия кандидата</w:t>
      </w:r>
      <w:r w:rsidRPr="00804C7A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</w:p>
    <w:sectPr w:rsidR="000A6148" w:rsidSect="00BD13D8">
      <w:headerReference w:type="default" r:id="rId7"/>
      <w:footerReference w:type="default" r:id="rId8"/>
      <w:pgSz w:w="11907" w:h="16860"/>
      <w:pgMar w:top="1840" w:right="740" w:bottom="1276" w:left="1020" w:header="307" w:footer="15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A17" w:rsidRDefault="00C03A17" w:rsidP="009C3C7E">
      <w:r>
        <w:separator/>
      </w:r>
    </w:p>
  </w:endnote>
  <w:endnote w:type="continuationSeparator" w:id="0">
    <w:p w:rsidR="00C03A17" w:rsidRDefault="00C03A17" w:rsidP="009C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EB" w:rsidRDefault="002B3347">
    <w:pPr>
      <w:spacing w:line="200" w:lineRule="exact"/>
      <w:rPr>
        <w:sz w:val="20"/>
        <w:szCs w:val="2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B4830C" wp14:editId="761426B8">
              <wp:simplePos x="0" y="0"/>
              <wp:positionH relativeFrom="page">
                <wp:posOffset>821803</wp:posOffset>
              </wp:positionH>
              <wp:positionV relativeFrom="page">
                <wp:posOffset>9595413</wp:posOffset>
              </wp:positionV>
              <wp:extent cx="6230250" cy="1041721"/>
              <wp:effectExtent l="0" t="0" r="18415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0250" cy="10417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56E" w:rsidRPr="00EB556E" w:rsidRDefault="002B3347" w:rsidP="00EB556E">
                          <w:pPr>
                            <w:widowControl/>
                            <w:tabs>
                              <w:tab w:val="center" w:pos="4536"/>
                              <w:tab w:val="right" w:pos="9072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</w:rPr>
                          </w:pP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lang w:val="en-GB"/>
                            </w:rPr>
                            <w:t>----------------------------------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</w:rPr>
                            <w:t>---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lang w:val="en-GB"/>
                            </w:rPr>
                            <w:t xml:space="preserve">----------------- </w:t>
                          </w:r>
                          <w:hyperlink r:id="rId1" w:history="1">
                            <w:r w:rsidRPr="00EB556E">
                              <w:rPr>
                                <w:rFonts w:ascii="Times New Roman" w:eastAsia="Times New Roman" w:hAnsi="Times New Roman" w:cs="Times New Roman"/>
                                <w:i/>
                                <w:snapToGrid w:val="0"/>
                                <w:color w:val="0000FF"/>
                                <w:u w:val="single"/>
                              </w:rPr>
                              <w:t>www.eufunds.bg</w:t>
                            </w:r>
                          </w:hyperlink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</w:rPr>
                            <w:t xml:space="preserve"> ------------------------------------------------</w:t>
                          </w:r>
                        </w:p>
                        <w:p w:rsidR="00EB556E" w:rsidRPr="00EB556E" w:rsidRDefault="002B3347" w:rsidP="00EB556E">
                          <w:pPr>
                            <w:widowControl/>
                            <w:tabs>
                              <w:tab w:val="center" w:pos="4536"/>
                              <w:tab w:val="right" w:pos="8647"/>
                              <w:tab w:val="right" w:pos="9072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</w:pP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Проект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BG05SFOP001-2.009-0190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„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Повишаване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на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гражданското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участие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в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местните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политики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“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bg-BG"/>
                            </w:rPr>
                            <w:t xml:space="preserve">, Процедура 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BG05SFOP001-2.009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bg-BG"/>
                            </w:rPr>
                            <w:t xml:space="preserve"> „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Повишаване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на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гражданското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участие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в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процесите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на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формулиране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,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изпълнение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и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мониторинг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на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политики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и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законодателство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bg-BG"/>
                            </w:rPr>
                            <w:t>“,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финансиран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от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Оперативна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програма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„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bg-BG"/>
                            </w:rPr>
                            <w:t>Добро управление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“,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съфинансирана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от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Европейския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съюз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чрез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Европейския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социален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фонд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.</w:t>
                          </w:r>
                        </w:p>
                        <w:p w:rsidR="00912BEB" w:rsidRPr="00874514" w:rsidRDefault="00C03A17" w:rsidP="00AB7943">
                          <w:pPr>
                            <w:spacing w:line="228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483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4.7pt;margin-top:755.55pt;width:490.55pt;height:8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W+6rg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" filled="f" stroked="f">
              <v:textbox inset="0,0,0,0">
                <w:txbxContent>
                  <w:p w:rsidR="00EB556E" w:rsidRPr="00EB556E" w:rsidRDefault="002B3347" w:rsidP="00EB556E">
                    <w:pPr>
                      <w:widowControl/>
                      <w:tabs>
                        <w:tab w:val="center" w:pos="4536"/>
                        <w:tab w:val="right" w:pos="9072"/>
                      </w:tabs>
                      <w:jc w:val="center"/>
                      <w:rPr>
                        <w:rFonts w:ascii="Times New Roman" w:eastAsia="Times New Roman" w:hAnsi="Times New Roman" w:cs="Times New Roman"/>
                        <w:i/>
                        <w:snapToGrid w:val="0"/>
                      </w:rPr>
                    </w:pP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lang w:val="en-GB"/>
                      </w:rPr>
                      <w:t>----------------------------------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</w:rPr>
                      <w:t>---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lang w:val="en-GB"/>
                      </w:rPr>
                      <w:t xml:space="preserve">----------------- </w:t>
                    </w:r>
                    <w:hyperlink r:id="rId2" w:history="1">
                      <w:r w:rsidRPr="00EB556E">
                        <w:rPr>
                          <w:rFonts w:ascii="Times New Roman" w:eastAsia="Times New Roman" w:hAnsi="Times New Roman" w:cs="Times New Roman"/>
                          <w:i/>
                          <w:snapToGrid w:val="0"/>
                          <w:color w:val="0000FF"/>
                          <w:u w:val="single"/>
                        </w:rPr>
                        <w:t>www.eufunds.bg</w:t>
                      </w:r>
                    </w:hyperlink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</w:rPr>
                      <w:t xml:space="preserve"> ------------------------------------------------</w:t>
                    </w:r>
                  </w:p>
                  <w:p w:rsidR="00EB556E" w:rsidRPr="00EB556E" w:rsidRDefault="002B3347" w:rsidP="00EB556E">
                    <w:pPr>
                      <w:widowControl/>
                      <w:tabs>
                        <w:tab w:val="center" w:pos="4536"/>
                        <w:tab w:val="right" w:pos="8647"/>
                        <w:tab w:val="right" w:pos="9072"/>
                      </w:tabs>
                      <w:jc w:val="center"/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</w:pP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Проект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BG05SFOP001-2.009-0190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„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Повишаване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на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гражданското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участие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в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местните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политики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“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bg-BG"/>
                      </w:rPr>
                      <w:t xml:space="preserve">, Процедура 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BG05SFOP001-2.009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bg-BG"/>
                      </w:rPr>
                      <w:t xml:space="preserve"> „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Повишаване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на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гражданското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участие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в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процесите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на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формулиране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,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изпълнение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и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мониторинг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на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политики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и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законодателство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bg-BG"/>
                      </w:rPr>
                      <w:t>“,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финансиран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от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Оперативна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програма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„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bg-BG"/>
                      </w:rPr>
                      <w:t>Добро управление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“,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съфинансирана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от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Европейския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съюз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чрез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Европейския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социален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фонд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.</w:t>
                    </w:r>
                  </w:p>
                  <w:p w:rsidR="00912BEB" w:rsidRPr="00874514" w:rsidRDefault="002B3347" w:rsidP="00AB7943">
                    <w:pPr>
                      <w:spacing w:line="228" w:lineRule="exact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E1E45FE" wp14:editId="6A7029DE">
              <wp:simplePos x="0" y="0"/>
              <wp:positionH relativeFrom="page">
                <wp:posOffset>6905625</wp:posOffset>
              </wp:positionH>
              <wp:positionV relativeFrom="page">
                <wp:posOffset>9592310</wp:posOffset>
              </wp:positionV>
              <wp:extent cx="142240" cy="177800"/>
              <wp:effectExtent l="0" t="635" r="63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BEB" w:rsidRPr="004E485E" w:rsidRDefault="002B3347">
                          <w:pPr>
                            <w:spacing w:line="268" w:lineRule="exact"/>
                            <w:ind w:left="40"/>
                            <w:rPr>
                              <w:rFonts w:ascii="Times New Roman" w:eastAsia="Courier New" w:hAnsi="Times New Roman" w:cs="Times New Roman"/>
                              <w:sz w:val="24"/>
                              <w:szCs w:val="24"/>
                            </w:rPr>
                          </w:pPr>
                          <w:r w:rsidRPr="004E485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E485E">
                            <w:rPr>
                              <w:rFonts w:ascii="Times New Roman" w:eastAsia="Courier New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4E485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A3265">
                            <w:rPr>
                              <w:rFonts w:ascii="Times New Roman" w:eastAsia="Courier New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 w:rsidRPr="004E485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E45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3.75pt;margin-top:755.3pt;width:11.2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" filled="f" stroked="f">
              <v:textbox inset="0,0,0,0">
                <w:txbxContent>
                  <w:p w:rsidR="00912BEB" w:rsidRPr="004E485E" w:rsidRDefault="002B3347">
                    <w:pPr>
                      <w:spacing w:line="268" w:lineRule="exact"/>
                      <w:ind w:left="40"/>
                      <w:rPr>
                        <w:rFonts w:ascii="Times New Roman" w:eastAsia="Courier New" w:hAnsi="Times New Roman" w:cs="Times New Roman"/>
                        <w:sz w:val="24"/>
                        <w:szCs w:val="24"/>
                      </w:rPr>
                    </w:pPr>
                    <w:r w:rsidRPr="004E485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Pr="004E485E">
                      <w:rPr>
                        <w:rFonts w:ascii="Times New Roman" w:eastAsia="Courier New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 w:rsidRPr="004E485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1A3265">
                      <w:rPr>
                        <w:rFonts w:ascii="Times New Roman" w:eastAsia="Courier New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 w:rsidRPr="004E485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A17" w:rsidRDefault="00C03A17" w:rsidP="009C3C7E">
      <w:r>
        <w:separator/>
      </w:r>
    </w:p>
  </w:footnote>
  <w:footnote w:type="continuationSeparator" w:id="0">
    <w:p w:rsidR="00C03A17" w:rsidRDefault="00C03A17" w:rsidP="009C3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56E" w:rsidRPr="00EB556E" w:rsidRDefault="002B3347" w:rsidP="00EB556E">
    <w:pPr>
      <w:widowControl/>
      <w:tabs>
        <w:tab w:val="left" w:pos="2342"/>
      </w:tabs>
      <w:spacing w:after="120"/>
      <w:jc w:val="center"/>
      <w:rPr>
        <w:rFonts w:ascii="Times New Roman" w:eastAsia="Times New Roman" w:hAnsi="Times New Roman" w:cs="Times New Roman"/>
        <w:b/>
        <w:i/>
        <w:sz w:val="20"/>
        <w:szCs w:val="20"/>
        <w:lang w:val="bg-BG" w:eastAsia="bg-BG"/>
      </w:rPr>
    </w:pPr>
    <w:r w:rsidRPr="00EB556E">
      <w:rPr>
        <w:rFonts w:ascii="Calibri" w:eastAsia="Calibri" w:hAnsi="Calibri" w:cs="Times New Roman"/>
        <w:noProof/>
        <w:lang w:val="bg-BG" w:eastAsia="bg-BG"/>
      </w:rPr>
      <w:drawing>
        <wp:anchor distT="0" distB="0" distL="114300" distR="114300" simplePos="0" relativeHeight="251661312" behindDoc="0" locked="0" layoutInCell="1" allowOverlap="1" wp14:anchorId="48E761D6" wp14:editId="6FA12A4D">
          <wp:simplePos x="0" y="0"/>
          <wp:positionH relativeFrom="column">
            <wp:posOffset>-261620</wp:posOffset>
          </wp:positionH>
          <wp:positionV relativeFrom="paragraph">
            <wp:posOffset>-4445</wp:posOffset>
          </wp:positionV>
          <wp:extent cx="2096770" cy="72834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56E">
      <w:rPr>
        <w:rFonts w:ascii="Calibri" w:eastAsia="Calibri" w:hAnsi="Calibri" w:cs="Times New Roman"/>
        <w:noProof/>
        <w:lang w:val="bg-BG"/>
      </w:rPr>
      <w:t xml:space="preserve">                                                   </w:t>
    </w:r>
    <w:r w:rsidRPr="00EB556E">
      <w:rPr>
        <w:rFonts w:ascii="Times New Roman" w:eastAsia="Times New Roman" w:hAnsi="Times New Roman" w:cs="Times New Roman"/>
        <w:b/>
        <w:i/>
        <w:sz w:val="20"/>
        <w:szCs w:val="20"/>
        <w:lang w:val="bg-BG" w:eastAsia="bg-BG"/>
      </w:rPr>
      <w:t>СДРУЖЕНИЕ „БЕЗ ГРАНИЦИ“</w:t>
    </w:r>
    <w:r w:rsidRPr="00EB556E">
      <w:rPr>
        <w:rFonts w:ascii="Calibri" w:eastAsia="Calibri" w:hAnsi="Calibri" w:cs="Times New Roman"/>
        <w:noProof/>
        <w:lang w:val="bg-BG" w:eastAsia="bg-BG"/>
      </w:rPr>
      <w:t xml:space="preserve">      </w:t>
    </w:r>
    <w:r w:rsidRPr="00EB556E">
      <w:rPr>
        <w:rFonts w:ascii="Calibri" w:eastAsia="Calibri" w:hAnsi="Calibri" w:cs="Times New Roman"/>
        <w:noProof/>
        <w:lang w:val="bg-BG" w:eastAsia="bg-BG"/>
      </w:rPr>
      <w:drawing>
        <wp:inline distT="0" distB="0" distL="0" distR="0" wp14:anchorId="14E0CAD4" wp14:editId="0ED1EE6D">
          <wp:extent cx="1885950" cy="781050"/>
          <wp:effectExtent l="0" t="0" r="0" b="0"/>
          <wp:docPr id="7" name="Picture 1" descr="C:\Users\m.videnova\Desktop\brand-all\opgg\logo-bg-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72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556E" w:rsidRPr="00EB556E" w:rsidRDefault="002B3347" w:rsidP="00EB556E">
    <w:pPr>
      <w:widowControl/>
      <w:pBdr>
        <w:bottom w:val="single" w:sz="4" w:space="1" w:color="auto"/>
      </w:pBdr>
      <w:tabs>
        <w:tab w:val="left" w:pos="2342"/>
      </w:tabs>
      <w:spacing w:after="120"/>
      <w:rPr>
        <w:rFonts w:ascii="Times New Roman" w:eastAsia="Times New Roman" w:hAnsi="Times New Roman" w:cs="Times New Roman"/>
        <w:i/>
        <w:sz w:val="20"/>
        <w:szCs w:val="20"/>
        <w:lang w:val="bg-BG" w:eastAsia="bg-BG"/>
      </w:rPr>
    </w:pPr>
    <w:r w:rsidRPr="00EB556E">
      <w:rPr>
        <w:rFonts w:ascii="Times New Roman" w:eastAsia="Times New Roman" w:hAnsi="Times New Roman" w:cs="Times New Roman"/>
        <w:i/>
        <w:sz w:val="20"/>
        <w:szCs w:val="20"/>
        <w:lang w:val="bg-BG" w:eastAsia="bg-BG"/>
      </w:rPr>
      <w:t xml:space="preserve">                                     Д</w:t>
    </w:r>
    <w:r w:rsidRPr="00EB556E">
      <w:rPr>
        <w:rFonts w:ascii="Times New Roman" w:eastAsia="Calibri" w:hAnsi="Times New Roman" w:cs="Times New Roman"/>
        <w:i/>
        <w:sz w:val="20"/>
        <w:szCs w:val="20"/>
        <w:lang w:val="bg-BG"/>
      </w:rPr>
      <w:t xml:space="preserve">оговор за БФП № </w:t>
    </w:r>
    <w:r w:rsidRPr="00EB556E">
      <w:rPr>
        <w:rFonts w:ascii="Times New Roman" w:eastAsia="Calibri" w:hAnsi="Times New Roman" w:cs="Times New Roman"/>
        <w:i/>
        <w:sz w:val="20"/>
        <w:szCs w:val="20"/>
      </w:rPr>
      <w:t>BG05SFOP001-2.009-0190-C01</w:t>
    </w:r>
    <w:r w:rsidRPr="00EB556E">
      <w:rPr>
        <w:rFonts w:ascii="Times New Roman" w:eastAsia="Calibri" w:hAnsi="Times New Roman" w:cs="Times New Roman"/>
        <w:i/>
        <w:sz w:val="20"/>
        <w:szCs w:val="20"/>
        <w:lang w:val="bg-BG"/>
      </w:rPr>
      <w:t xml:space="preserve"> / </w:t>
    </w:r>
    <w:r w:rsidRPr="00EB556E">
      <w:rPr>
        <w:rFonts w:ascii="Times New Roman" w:eastAsia="Calibri" w:hAnsi="Times New Roman" w:cs="Times New Roman"/>
        <w:i/>
        <w:sz w:val="20"/>
        <w:szCs w:val="20"/>
      </w:rPr>
      <w:t>27</w:t>
    </w:r>
    <w:r w:rsidRPr="00EB556E">
      <w:rPr>
        <w:rFonts w:ascii="Times New Roman" w:eastAsia="Calibri" w:hAnsi="Times New Roman" w:cs="Times New Roman"/>
        <w:i/>
        <w:sz w:val="20"/>
        <w:szCs w:val="20"/>
        <w:lang w:val="bg-BG"/>
      </w:rPr>
      <w:t>.12.2018г.</w:t>
    </w:r>
    <w:r w:rsidRPr="00EB556E">
      <w:rPr>
        <w:rFonts w:ascii="Calibri" w:eastAsia="Calibri" w:hAnsi="Calibri" w:cs="Times New Roman"/>
        <w:noProof/>
        <w:lang w:val="bg-BG"/>
      </w:rPr>
      <w:t xml:space="preserve">                                                 </w:t>
    </w:r>
  </w:p>
  <w:p w:rsidR="00912BEB" w:rsidRDefault="00C03A17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0B96"/>
    <w:multiLevelType w:val="multilevel"/>
    <w:tmpl w:val="6574A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3B8239F5"/>
    <w:multiLevelType w:val="hybridMultilevel"/>
    <w:tmpl w:val="3684CD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56DBE"/>
    <w:multiLevelType w:val="hybridMultilevel"/>
    <w:tmpl w:val="E132D0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C1"/>
    <w:rsid w:val="00081EFB"/>
    <w:rsid w:val="000A6148"/>
    <w:rsid w:val="001A3265"/>
    <w:rsid w:val="002B3347"/>
    <w:rsid w:val="002E690F"/>
    <w:rsid w:val="00486AF9"/>
    <w:rsid w:val="005315DD"/>
    <w:rsid w:val="005538AF"/>
    <w:rsid w:val="008A06C1"/>
    <w:rsid w:val="009030D9"/>
    <w:rsid w:val="009C3C7E"/>
    <w:rsid w:val="00B84476"/>
    <w:rsid w:val="00C03A17"/>
    <w:rsid w:val="00C4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9E21"/>
  <w15:chartTrackingRefBased/>
  <w15:docId w15:val="{FE5F62AA-DCEC-4CB3-B692-72282957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3C7E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C3C7E"/>
  </w:style>
  <w:style w:type="paragraph" w:customStyle="1" w:styleId="Default">
    <w:name w:val="Default"/>
    <w:rsid w:val="009C3C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4">
    <w:name w:val="footnote text"/>
    <w:basedOn w:val="a"/>
    <w:link w:val="a5"/>
    <w:uiPriority w:val="99"/>
    <w:semiHidden/>
    <w:unhideWhenUsed/>
    <w:rsid w:val="009C3C7E"/>
    <w:rPr>
      <w:sz w:val="20"/>
      <w:szCs w:val="20"/>
    </w:rPr>
  </w:style>
  <w:style w:type="character" w:customStyle="1" w:styleId="a5">
    <w:name w:val="Текст под линия Знак"/>
    <w:basedOn w:val="a0"/>
    <w:link w:val="a4"/>
    <w:uiPriority w:val="99"/>
    <w:semiHidden/>
    <w:rsid w:val="009C3C7E"/>
    <w:rPr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9C3C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funds.bg" TargetMode="External"/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807</Words>
  <Characters>4606</Characters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2019-08-28T17:59:00Z</dcterms:created>
  <dcterms:modified xsi:type="dcterms:W3CDTF">2019-09-23T14:18:00Z</dcterms:modified>
</cp:coreProperties>
</file>